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58" w:rsidRDefault="00D0325E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54"/>
                <wp:lineTo x="20588" y="20654"/>
                <wp:lineTo x="20588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0" distR="0" simplePos="0" relativeHeight="4" behindDoc="0" locked="0" layoutInCell="0" allowOverlap="1" wp14:anchorId="03821D33" wp14:editId="31A6EF2A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924175" cy="36004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275_3290670759"/>
      <w:bookmarkStart w:id="1" w:name="__UnoMark__277_3290670759"/>
      <w:bookmarkStart w:id="2" w:name="__UnoMark__197_3614379119"/>
      <w:bookmarkEnd w:id="0"/>
      <w:bookmarkEnd w:id="1"/>
      <w:bookmarkEnd w:id="2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860058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860058" w:rsidRDefault="00D0325E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860058" w:rsidRDefault="00D0325E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860058" w:rsidRDefault="00D0325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860058" w:rsidRDefault="00D0325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860058" w:rsidRDefault="00860058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860058" w:rsidRDefault="00860058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860058" w:rsidRDefault="00860058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860058" w:rsidRDefault="00860058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3" w:name="__UnoMark__62_3409562976"/>
      <w:bookmarkEnd w:id="3"/>
    </w:p>
    <w:p w:rsidR="00860058" w:rsidRDefault="00D0325E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 </w:t>
      </w:r>
    </w:p>
    <w:p w:rsidR="00860058" w:rsidRDefault="00860058">
      <w:pPr>
        <w:suppressAutoHyphens w:val="0"/>
        <w:ind w:right="-1"/>
        <w:rPr>
          <w:sz w:val="10"/>
          <w:szCs w:val="10"/>
        </w:rPr>
      </w:pPr>
    </w:p>
    <w:p w:rsidR="00860058" w:rsidRDefault="00860058">
      <w:pPr>
        <w:suppressAutoHyphens w:val="0"/>
        <w:ind w:right="-1"/>
        <w:rPr>
          <w:sz w:val="10"/>
          <w:szCs w:val="10"/>
        </w:rPr>
      </w:pPr>
    </w:p>
    <w:p w:rsidR="00860058" w:rsidRDefault="00D0325E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860058" w:rsidRDefault="00D0325E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860058" w:rsidRDefault="00D0325E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Директор</w:t>
      </w:r>
      <w:proofErr w:type="gramStart"/>
      <w:r>
        <w:rPr>
          <w:sz w:val="24"/>
          <w:szCs w:val="24"/>
          <w:lang w:val="ru-RU"/>
        </w:rPr>
        <w:t>у ООО</w:t>
      </w:r>
      <w:proofErr w:type="gramEnd"/>
      <w:r>
        <w:rPr>
          <w:sz w:val="24"/>
          <w:szCs w:val="24"/>
          <w:lang w:val="ru-RU"/>
        </w:rPr>
        <w:t xml:space="preserve"> «УЦ Навигатор»</w:t>
      </w:r>
    </w:p>
    <w:p w:rsidR="00860058" w:rsidRDefault="00D0325E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Скрябиной Ж.</w:t>
      </w:r>
      <w:proofErr w:type="gramStart"/>
      <w:r>
        <w:rPr>
          <w:sz w:val="24"/>
          <w:szCs w:val="24"/>
          <w:lang w:val="ru-RU"/>
        </w:rPr>
        <w:t>Ю</w:t>
      </w:r>
      <w:proofErr w:type="gramEnd"/>
    </w:p>
    <w:p w:rsidR="00860058" w:rsidRDefault="00D0325E">
      <w:pPr>
        <w:suppressAutoHyphens w:val="0"/>
      </w:pPr>
      <w:r>
        <w:rPr>
          <w:rFonts w:eastAsiaTheme="minorHAnsi" w:cstheme="minorBidi"/>
          <w:lang w:eastAsia="en-US"/>
        </w:rPr>
        <w:t xml:space="preserve">                                                                                   </w:t>
      </w:r>
      <w:hyperlink r:id="rId11">
        <w:r>
          <w:rPr>
            <w:color w:val="0000FF" w:themeColor="hyperlink"/>
            <w:u w:val="single"/>
            <w:lang w:val="en-US"/>
          </w:rPr>
          <w:t>skr</w:t>
        </w:r>
        <w:r>
          <w:rPr>
            <w:color w:val="0000FF" w:themeColor="hyperlink"/>
            <w:u w:val="single"/>
          </w:rPr>
          <w:t>.</w:t>
        </w:r>
        <w:r>
          <w:rPr>
            <w:color w:val="0000FF" w:themeColor="hyperlink"/>
            <w:u w:val="single"/>
            <w:lang w:val="en-US"/>
          </w:rPr>
          <w:t>zh</w:t>
        </w:r>
        <w:r>
          <w:rPr>
            <w:color w:val="0000FF" w:themeColor="hyperlink"/>
            <w:u w:val="single"/>
          </w:rPr>
          <w:t>@</w:t>
        </w:r>
        <w:r>
          <w:rPr>
            <w:color w:val="0000FF" w:themeColor="hyperlink"/>
            <w:u w:val="single"/>
            <w:lang w:val="en-US"/>
          </w:rPr>
          <w:t>yandex</w:t>
        </w:r>
        <w:r>
          <w:rPr>
            <w:color w:val="0000FF" w:themeColor="hyperlink"/>
            <w:u w:val="single"/>
          </w:rPr>
          <w:t>.</w:t>
        </w:r>
        <w:proofErr w:type="spellStart"/>
        <w:r>
          <w:rPr>
            <w:color w:val="0000FF" w:themeColor="hyperlink"/>
            <w:u w:val="single"/>
            <w:lang w:val="en-US"/>
          </w:rPr>
          <w:t>ru</w:t>
        </w:r>
        <w:proofErr w:type="spellEnd"/>
      </w:hyperlink>
    </w:p>
    <w:p w:rsidR="00860058" w:rsidRDefault="00860058">
      <w:pPr>
        <w:tabs>
          <w:tab w:val="left" w:pos="6960"/>
        </w:tabs>
        <w:jc w:val="both"/>
      </w:pPr>
    </w:p>
    <w:p w:rsidR="00860058" w:rsidRDefault="00D0325E">
      <w:pPr>
        <w:tabs>
          <w:tab w:val="left" w:pos="6960"/>
        </w:tabs>
        <w:ind w:left="-540" w:right="-235" w:firstLine="540"/>
        <w:jc w:val="center"/>
      </w:pPr>
      <w:r>
        <w:t>Уважаемая Жанна Юрьевна!</w:t>
      </w:r>
    </w:p>
    <w:p w:rsidR="00860058" w:rsidRDefault="00860058">
      <w:pPr>
        <w:tabs>
          <w:tab w:val="left" w:pos="6960"/>
        </w:tabs>
        <w:ind w:left="-540" w:right="-235" w:firstLine="540"/>
        <w:jc w:val="center"/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860058">
        <w:trPr>
          <w:trHeight w:val="3671"/>
        </w:trPr>
        <w:tc>
          <w:tcPr>
            <w:tcW w:w="9425" w:type="dxa"/>
            <w:shd w:val="clear" w:color="auto" w:fill="auto"/>
          </w:tcPr>
          <w:p w:rsidR="00860058" w:rsidRDefault="00D71FCE">
            <w:pPr>
              <w:widowControl w:val="0"/>
              <w:ind w:firstLine="708"/>
              <w:jc w:val="both"/>
            </w:pPr>
            <w:bookmarkStart w:id="4" w:name="_GoBack"/>
            <w:r>
              <w:rPr>
                <w:noProof/>
              </w:rPr>
              <w:drawing>
                <wp:anchor distT="0" distB="0" distL="0" distR="0" simplePos="0" relativeHeight="3" behindDoc="0" locked="0" layoutInCell="0" allowOverlap="1" wp14:anchorId="4C6D82CE" wp14:editId="203FEBC9">
                  <wp:simplePos x="0" y="0"/>
                  <wp:positionH relativeFrom="page">
                    <wp:posOffset>3056255</wp:posOffset>
                  </wp:positionH>
                  <wp:positionV relativeFrom="page">
                    <wp:posOffset>7211695</wp:posOffset>
                  </wp:positionV>
                  <wp:extent cx="2877185" cy="1080135"/>
                  <wp:effectExtent l="0" t="0" r="0" b="5715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8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4"/>
            <w:proofErr w:type="gramStart"/>
            <w:r w:rsidR="00D0325E">
              <w:t xml:space="preserve">Администрация </w:t>
            </w:r>
            <w:proofErr w:type="spellStart"/>
            <w:r w:rsidR="00D0325E">
              <w:t>Сорочинского</w:t>
            </w:r>
            <w:proofErr w:type="spellEnd"/>
            <w:r w:rsidR="00D0325E"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 w:rsidR="00D0325E">
              <w:t>Сорочинского</w:t>
            </w:r>
            <w:proofErr w:type="spellEnd"/>
            <w:r w:rsidR="00D0325E">
              <w:t xml:space="preserve"> муниципального округа и ООО «УЦ Навигатор, предлагает Вам принять участие </w:t>
            </w:r>
            <w:r w:rsidR="00D0325E">
              <w:t xml:space="preserve">в обсуждении проекта постановления  </w:t>
            </w:r>
            <w:r w:rsidR="00D0325E">
              <w:rPr>
                <w:rFonts w:eastAsiaTheme="minorHAnsi"/>
                <w:lang w:eastAsia="en-US"/>
              </w:rPr>
              <w:t xml:space="preserve">«Об определении границ прилегающих территорий к многоквартирным домам, расположенным на территории муниципального образования </w:t>
            </w:r>
            <w:proofErr w:type="spellStart"/>
            <w:r w:rsidR="00D0325E">
              <w:rPr>
                <w:rFonts w:eastAsiaTheme="minorHAnsi"/>
                <w:lang w:eastAsia="en-US"/>
              </w:rPr>
              <w:t>Сорочинский</w:t>
            </w:r>
            <w:proofErr w:type="spellEnd"/>
            <w:r w:rsidR="00D0325E">
              <w:rPr>
                <w:rFonts w:eastAsiaTheme="minorHAnsi"/>
                <w:lang w:eastAsia="en-US"/>
              </w:rPr>
              <w:t xml:space="preserve"> муниципальный округ Оренбургской области, на которых не допускается розничная прод</w:t>
            </w:r>
            <w:r w:rsidR="00D0325E">
              <w:rPr>
                <w:rFonts w:eastAsiaTheme="minorHAnsi"/>
                <w:lang w:eastAsia="en-US"/>
              </w:rPr>
              <w:t>ажа алкогольной продукции при оказании услуг общественного питания».</w:t>
            </w:r>
            <w:proofErr w:type="gramEnd"/>
          </w:p>
          <w:p w:rsidR="00860058" w:rsidRDefault="00D0325E">
            <w:pPr>
              <w:widowControl w:val="0"/>
              <w:ind w:firstLine="708"/>
              <w:jc w:val="both"/>
            </w:pPr>
            <w:r>
              <w:rPr>
                <w:rFonts w:eastAsiaTheme="minorHAnsi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3">
              <w:r>
                <w:rPr>
                  <w:color w:val="0000FF" w:themeColor="hyperlink"/>
                  <w:u w:val="single"/>
                </w:rPr>
                <w:t>https://sorochinsk.orb.ru/activity/48762/</w:t>
              </w:r>
            </w:hyperlink>
          </w:p>
          <w:p w:rsidR="00860058" w:rsidRDefault="00860058">
            <w:pPr>
              <w:widowControl w:val="0"/>
              <w:ind w:firstLine="708"/>
              <w:jc w:val="both"/>
              <w:rPr>
                <w:rFonts w:eastAsiaTheme="minorHAnsi" w:cstheme="minorBidi"/>
                <w:color w:val="0000FF" w:themeColor="hyperlink"/>
                <w:u w:val="single"/>
                <w:lang w:eastAsia="en-US"/>
              </w:rPr>
            </w:pPr>
          </w:p>
          <w:p w:rsidR="00860058" w:rsidRDefault="00860058">
            <w:pPr>
              <w:widowControl w:val="0"/>
              <w:ind w:firstLine="708"/>
              <w:jc w:val="both"/>
              <w:rPr>
                <w:rFonts w:eastAsiaTheme="minorHAnsi" w:cstheme="minorBidi"/>
                <w:lang w:eastAsia="en-US"/>
              </w:rPr>
            </w:pPr>
          </w:p>
          <w:p w:rsidR="00860058" w:rsidRDefault="00D0325E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Прило</w:t>
            </w:r>
            <w:r>
              <w:rPr>
                <w:rFonts w:eastAsiaTheme="minorHAnsi"/>
                <w:lang w:eastAsia="en-US"/>
              </w:rPr>
              <w:t>жение:</w:t>
            </w:r>
          </w:p>
          <w:p w:rsidR="00860058" w:rsidRDefault="00D0325E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1.Проект постановления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«Об определении границ прилегающих территорий к многоквартирным домам, расположенным на территории муниципального образования </w:t>
            </w:r>
            <w:proofErr w:type="spellStart"/>
            <w:r>
              <w:rPr>
                <w:rFonts w:eastAsiaTheme="minorHAnsi"/>
                <w:lang w:eastAsia="en-US"/>
              </w:rPr>
              <w:t>Сорочинский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муниципальный округ Оренбургской област</w:t>
            </w:r>
            <w:r>
              <w:rPr>
                <w:rFonts w:eastAsiaTheme="minorHAnsi"/>
                <w:lang w:eastAsia="en-US"/>
              </w:rPr>
              <w:t>и, на которых не допускается розничная продажа алкогольной продукции при оказании услуг общественного питания».</w:t>
            </w:r>
          </w:p>
          <w:p w:rsidR="00860058" w:rsidRDefault="00D0325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2.Уведомление об обсуждении предлагаемого правового регулирования.</w:t>
            </w:r>
          </w:p>
          <w:p w:rsidR="00860058" w:rsidRDefault="00D0325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3.Опросный лист для участников публичных консультаций.</w:t>
            </w:r>
          </w:p>
          <w:p w:rsidR="00860058" w:rsidRDefault="00D0325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Сводный отчет.</w:t>
            </w:r>
          </w:p>
          <w:p w:rsidR="00860058" w:rsidRDefault="00D0325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5.Пояснительная записка.</w:t>
            </w:r>
          </w:p>
          <w:p w:rsidR="00860058" w:rsidRDefault="00860058">
            <w:pPr>
              <w:widowControl w:val="0"/>
              <w:ind w:firstLine="708"/>
              <w:jc w:val="both"/>
            </w:pPr>
          </w:p>
          <w:p w:rsidR="00860058" w:rsidRDefault="00860058">
            <w:pPr>
              <w:widowControl w:val="0"/>
              <w:ind w:firstLine="708"/>
              <w:jc w:val="both"/>
            </w:pPr>
          </w:p>
          <w:p w:rsidR="00860058" w:rsidRDefault="00860058">
            <w:pPr>
              <w:pStyle w:val="ae"/>
              <w:widowControl w:val="0"/>
              <w:jc w:val="both"/>
              <w:rPr>
                <w:rFonts w:eastAsiaTheme="minorEastAsia"/>
              </w:rPr>
            </w:pPr>
          </w:p>
        </w:tc>
      </w:tr>
    </w:tbl>
    <w:p w:rsidR="00860058" w:rsidRDefault="00D0325E">
      <w:r>
        <w:t>Заместитель главы администрации</w:t>
      </w:r>
    </w:p>
    <w:p w:rsidR="00860058" w:rsidRDefault="00D0325E">
      <w:r>
        <w:t>муниципального округа по экономике и</w:t>
      </w:r>
    </w:p>
    <w:p w:rsidR="00860058" w:rsidRDefault="00D0325E">
      <w:r>
        <w:t>управлению имуществом                                                                                Е.А. Павлова</w:t>
      </w:r>
    </w:p>
    <w:p w:rsidR="00860058" w:rsidRDefault="00860058"/>
    <w:p w:rsidR="00860058" w:rsidRDefault="00860058"/>
    <w:p w:rsidR="00860058" w:rsidRDefault="00860058"/>
    <w:p w:rsidR="00860058" w:rsidRDefault="00860058"/>
    <w:p w:rsidR="00860058" w:rsidRDefault="00D0325E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200_3614379119"/>
      <w:bookmarkStart w:id="6" w:name="__UnoMark__60_3409562976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 </w:t>
      </w:r>
    </w:p>
    <w:p w:rsidR="00860058" w:rsidRDefault="00860058">
      <w:pPr>
        <w:suppressAutoHyphens w:val="0"/>
        <w:rPr>
          <w:rFonts w:eastAsiaTheme="minorEastAsia"/>
          <w:sz w:val="20"/>
          <w:szCs w:val="20"/>
        </w:rPr>
      </w:pPr>
    </w:p>
    <w:p w:rsidR="00860058" w:rsidRDefault="00860058">
      <w:pPr>
        <w:suppressAutoHyphens w:val="0"/>
        <w:rPr>
          <w:rFonts w:eastAsiaTheme="minorEastAsia"/>
          <w:sz w:val="20"/>
          <w:szCs w:val="20"/>
        </w:rPr>
      </w:pPr>
    </w:p>
    <w:p w:rsidR="00860058" w:rsidRDefault="00D0325E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860058">
      <w:footerReference w:type="default" r:id="rId14"/>
      <w:pgSz w:w="11906" w:h="16838"/>
      <w:pgMar w:top="851" w:right="851" w:bottom="624" w:left="1701" w:header="0" w:footer="567" w:gutter="0"/>
      <w:cols w:space="720"/>
      <w:formProt w:val="0"/>
      <w:docGrid w:linePitch="360" w:charSpace="-69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25E" w:rsidRDefault="00D0325E">
      <w:r>
        <w:separator/>
      </w:r>
    </w:p>
  </w:endnote>
  <w:endnote w:type="continuationSeparator" w:id="0">
    <w:p w:rsidR="00D0325E" w:rsidRDefault="00D0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058" w:rsidRDefault="00860058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25E" w:rsidRDefault="00D0325E">
      <w:r>
        <w:separator/>
      </w:r>
    </w:p>
  </w:footnote>
  <w:footnote w:type="continuationSeparator" w:id="0">
    <w:p w:rsidR="00D0325E" w:rsidRDefault="00D03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058"/>
    <w:rsid w:val="00860058"/>
    <w:rsid w:val="00D0325E"/>
    <w:rsid w:val="00D7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orochinsk.orb.ru/activity/4876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kr.zh@yandex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dmsor@eso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A3AAF-2A09-44A8-B794-74FEF0FE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2025-09-11T06:25:00Z</cp:lastPrinted>
  <dcterms:created xsi:type="dcterms:W3CDTF">2025-09-11T06:25:00Z</dcterms:created>
  <dcterms:modified xsi:type="dcterms:W3CDTF">2025-09-11T06:25:00Z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